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888" w:rsidRDefault="00297888" w:rsidP="00297888">
      <w:pPr>
        <w:spacing w:line="240" w:lineRule="atLeast"/>
        <w:jc w:val="center"/>
        <w:rPr>
          <w:b/>
          <w:color w:val="000000"/>
          <w:sz w:val="32"/>
          <w:szCs w:val="32"/>
        </w:rPr>
      </w:pPr>
      <w:r w:rsidRPr="00297888">
        <w:rPr>
          <w:rFonts w:hint="eastAsia"/>
          <w:b/>
          <w:color w:val="000000"/>
          <w:sz w:val="32"/>
          <w:szCs w:val="32"/>
        </w:rPr>
        <w:t>《教育</w:t>
      </w:r>
      <w:r w:rsidRPr="00297888">
        <w:rPr>
          <w:b/>
          <w:color w:val="000000"/>
          <w:sz w:val="32"/>
          <w:szCs w:val="32"/>
        </w:rPr>
        <w:t>经济学</w:t>
      </w:r>
      <w:r w:rsidRPr="00297888">
        <w:rPr>
          <w:rFonts w:hint="eastAsia"/>
          <w:b/>
          <w:color w:val="000000"/>
          <w:sz w:val="32"/>
          <w:szCs w:val="32"/>
        </w:rPr>
        <w:t>》</w:t>
      </w:r>
      <w:r>
        <w:rPr>
          <w:rFonts w:hint="eastAsia"/>
          <w:b/>
          <w:color w:val="000000"/>
          <w:sz w:val="32"/>
          <w:szCs w:val="32"/>
        </w:rPr>
        <w:t>硕士研究生入学</w:t>
      </w:r>
      <w:r w:rsidRPr="00C77CC2">
        <w:rPr>
          <w:rFonts w:hint="eastAsia"/>
          <w:b/>
          <w:color w:val="000000"/>
          <w:sz w:val="32"/>
          <w:szCs w:val="32"/>
        </w:rPr>
        <w:t>考试大纲</w:t>
      </w:r>
    </w:p>
    <w:p w:rsidR="00297888" w:rsidRPr="00C77CC2" w:rsidRDefault="00297888" w:rsidP="00297888">
      <w:pPr>
        <w:spacing w:line="240" w:lineRule="atLeast"/>
        <w:jc w:val="center"/>
        <w:rPr>
          <w:b/>
          <w:color w:val="000000"/>
          <w:sz w:val="32"/>
          <w:szCs w:val="32"/>
        </w:rPr>
      </w:pPr>
    </w:p>
    <w:p w:rsidR="00297888" w:rsidRPr="00C77CC2" w:rsidRDefault="00297888" w:rsidP="00297888">
      <w:pPr>
        <w:spacing w:line="240" w:lineRule="atLeast"/>
        <w:ind w:firstLineChars="195" w:firstLine="470"/>
        <w:rPr>
          <w:rFonts w:ascii="Times New Roman" w:hAnsi="Times New Roman"/>
          <w:b/>
          <w:color w:val="000000"/>
          <w:sz w:val="24"/>
          <w:szCs w:val="24"/>
        </w:rPr>
      </w:pPr>
      <w:r w:rsidRPr="00C77CC2">
        <w:rPr>
          <w:rFonts w:ascii="Times New Roman"/>
          <w:b/>
          <w:color w:val="000000"/>
          <w:sz w:val="24"/>
          <w:szCs w:val="24"/>
        </w:rPr>
        <w:t>一、考试目的</w:t>
      </w:r>
    </w:p>
    <w:p w:rsidR="00297888" w:rsidRPr="00C77CC2" w:rsidRDefault="00297888" w:rsidP="00297888">
      <w:pPr>
        <w:spacing w:line="240" w:lineRule="atLeast"/>
        <w:rPr>
          <w:rFonts w:ascii="Times New Roman"/>
          <w:color w:val="000000"/>
          <w:sz w:val="24"/>
          <w:szCs w:val="24"/>
        </w:rPr>
      </w:pPr>
      <w:r w:rsidRPr="00C77CC2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C77CC2">
        <w:rPr>
          <w:rFonts w:ascii="Times New Roman"/>
          <w:color w:val="000000"/>
          <w:sz w:val="24"/>
          <w:szCs w:val="24"/>
        </w:rPr>
        <w:t>本</w:t>
      </w:r>
      <w:r>
        <w:rPr>
          <w:rFonts w:ascii="Times New Roman" w:hint="eastAsia"/>
          <w:color w:val="000000"/>
          <w:sz w:val="24"/>
          <w:szCs w:val="24"/>
        </w:rPr>
        <w:t>科目</w:t>
      </w:r>
      <w:r w:rsidRPr="00C77CC2">
        <w:rPr>
          <w:rFonts w:ascii="Times New Roman"/>
          <w:color w:val="000000"/>
          <w:sz w:val="24"/>
          <w:szCs w:val="24"/>
        </w:rPr>
        <w:t>是</w:t>
      </w:r>
      <w:r>
        <w:rPr>
          <w:rFonts w:ascii="Times New Roman" w:hint="eastAsia"/>
          <w:color w:val="000000"/>
          <w:sz w:val="24"/>
          <w:szCs w:val="24"/>
        </w:rPr>
        <w:t>南开大学</w:t>
      </w:r>
      <w:r w:rsidRPr="00C77CC2">
        <w:rPr>
          <w:rFonts w:ascii="Times New Roman" w:hint="eastAsia"/>
          <w:color w:val="000000"/>
          <w:sz w:val="24"/>
          <w:szCs w:val="24"/>
        </w:rPr>
        <w:t>全日制</w:t>
      </w:r>
      <w:r>
        <w:rPr>
          <w:rFonts w:ascii="Times New Roman" w:hint="eastAsia"/>
          <w:color w:val="000000"/>
          <w:sz w:val="24"/>
          <w:szCs w:val="24"/>
        </w:rPr>
        <w:t>教育</w:t>
      </w:r>
      <w:r>
        <w:rPr>
          <w:rFonts w:ascii="Times New Roman"/>
          <w:color w:val="000000"/>
          <w:sz w:val="24"/>
          <w:szCs w:val="24"/>
        </w:rPr>
        <w:t>经济</w:t>
      </w:r>
      <w:r w:rsidR="002E4026">
        <w:rPr>
          <w:rFonts w:ascii="Times New Roman" w:hint="eastAsia"/>
          <w:color w:val="000000"/>
          <w:sz w:val="24"/>
          <w:szCs w:val="24"/>
        </w:rPr>
        <w:t>与</w:t>
      </w:r>
      <w:r w:rsidR="002E4026">
        <w:rPr>
          <w:rFonts w:ascii="Times New Roman"/>
          <w:color w:val="000000"/>
          <w:sz w:val="24"/>
          <w:szCs w:val="24"/>
        </w:rPr>
        <w:t>管理</w:t>
      </w:r>
      <w:r w:rsidR="006B7FD7">
        <w:rPr>
          <w:rFonts w:ascii="Times New Roman" w:hint="eastAsia"/>
          <w:color w:val="000000"/>
          <w:sz w:val="24"/>
          <w:szCs w:val="24"/>
        </w:rPr>
        <w:t>专业</w:t>
      </w:r>
      <w:r>
        <w:rPr>
          <w:rFonts w:ascii="Times New Roman" w:hint="eastAsia"/>
          <w:color w:val="000000"/>
          <w:sz w:val="24"/>
          <w:szCs w:val="24"/>
        </w:rPr>
        <w:t>学术型硕士</w:t>
      </w:r>
      <w:r w:rsidRPr="00C77CC2">
        <w:rPr>
          <w:rFonts w:ascii="Times New Roman"/>
          <w:color w:val="000000"/>
          <w:sz w:val="24"/>
          <w:szCs w:val="24"/>
        </w:rPr>
        <w:t>研究生入学资格考试</w:t>
      </w:r>
      <w:r>
        <w:rPr>
          <w:rFonts w:ascii="Times New Roman" w:hint="eastAsia"/>
          <w:color w:val="000000"/>
          <w:sz w:val="24"/>
          <w:szCs w:val="24"/>
        </w:rPr>
        <w:t>的</w:t>
      </w:r>
      <w:r w:rsidRPr="00C77CC2">
        <w:rPr>
          <w:rFonts w:ascii="Times New Roman" w:hint="eastAsia"/>
          <w:color w:val="000000"/>
          <w:sz w:val="24"/>
          <w:szCs w:val="24"/>
        </w:rPr>
        <w:t>专业基础课，各语种考生统一用汉语答题</w:t>
      </w:r>
      <w:r w:rsidRPr="00C77CC2">
        <w:rPr>
          <w:rFonts w:ascii="Times New Roman"/>
          <w:color w:val="000000"/>
          <w:sz w:val="24"/>
          <w:szCs w:val="24"/>
        </w:rPr>
        <w:t>。根据考生参加本</w:t>
      </w:r>
      <w:r>
        <w:rPr>
          <w:rFonts w:ascii="Times New Roman" w:hint="eastAsia"/>
          <w:color w:val="000000"/>
          <w:sz w:val="24"/>
          <w:szCs w:val="24"/>
        </w:rPr>
        <w:t>科目</w:t>
      </w:r>
      <w:r w:rsidRPr="00C77CC2">
        <w:rPr>
          <w:rFonts w:ascii="Times New Roman"/>
          <w:color w:val="000000"/>
          <w:sz w:val="24"/>
          <w:szCs w:val="24"/>
        </w:rPr>
        <w:t>考试的成绩</w:t>
      </w:r>
      <w:r w:rsidRPr="00C77CC2">
        <w:rPr>
          <w:rFonts w:ascii="Times New Roman" w:hint="eastAsia"/>
          <w:color w:val="000000"/>
          <w:sz w:val="24"/>
          <w:szCs w:val="24"/>
        </w:rPr>
        <w:t>和其他三门考试的成绩总分</w:t>
      </w:r>
      <w:r>
        <w:rPr>
          <w:rFonts w:ascii="Times New Roman" w:hint="eastAsia"/>
          <w:color w:val="000000"/>
          <w:sz w:val="24"/>
          <w:szCs w:val="24"/>
        </w:rPr>
        <w:t>，</w:t>
      </w:r>
      <w:r w:rsidRPr="00C77CC2">
        <w:rPr>
          <w:rFonts w:ascii="Times New Roman"/>
          <w:color w:val="000000"/>
          <w:sz w:val="24"/>
          <w:szCs w:val="24"/>
        </w:rPr>
        <w:t>来选择参加第二轮即复试的考生。</w:t>
      </w:r>
    </w:p>
    <w:p w:rsidR="00297888" w:rsidRPr="00C77CC2" w:rsidRDefault="00297888" w:rsidP="00297888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</w:p>
    <w:p w:rsidR="00297888" w:rsidRPr="00C77CC2" w:rsidRDefault="00297888" w:rsidP="00297888">
      <w:pPr>
        <w:spacing w:line="240" w:lineRule="atLeast"/>
        <w:ind w:firstLineChars="196" w:firstLine="472"/>
        <w:rPr>
          <w:rFonts w:ascii="Times New Roman" w:hAnsi="Times New Roman"/>
          <w:b/>
          <w:color w:val="000000"/>
          <w:sz w:val="24"/>
          <w:szCs w:val="24"/>
        </w:rPr>
      </w:pPr>
      <w:r w:rsidRPr="00C77CC2">
        <w:rPr>
          <w:rFonts w:ascii="Times New Roman"/>
          <w:b/>
          <w:color w:val="000000"/>
          <w:sz w:val="24"/>
          <w:szCs w:val="24"/>
        </w:rPr>
        <w:t>二、考试的性质与范围</w:t>
      </w:r>
    </w:p>
    <w:p w:rsidR="00297888" w:rsidRPr="00C77CC2" w:rsidRDefault="00297888" w:rsidP="00297888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77CC2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C77CC2">
        <w:rPr>
          <w:rFonts w:ascii="Times New Roman"/>
          <w:color w:val="000000"/>
          <w:sz w:val="24"/>
          <w:szCs w:val="24"/>
        </w:rPr>
        <w:t>本</w:t>
      </w:r>
      <w:r>
        <w:rPr>
          <w:rFonts w:ascii="Times New Roman" w:hint="eastAsia"/>
          <w:color w:val="000000"/>
          <w:sz w:val="24"/>
          <w:szCs w:val="24"/>
        </w:rPr>
        <w:t>科目</w:t>
      </w:r>
      <w:r w:rsidR="002E4026">
        <w:rPr>
          <w:rFonts w:ascii="Times New Roman"/>
          <w:color w:val="000000"/>
          <w:sz w:val="24"/>
          <w:szCs w:val="24"/>
        </w:rPr>
        <w:t>考试</w:t>
      </w:r>
      <w:r w:rsidRPr="00C77CC2">
        <w:rPr>
          <w:rFonts w:ascii="Times New Roman"/>
          <w:color w:val="000000"/>
          <w:sz w:val="24"/>
          <w:szCs w:val="24"/>
        </w:rPr>
        <w:t>测试</w:t>
      </w:r>
      <w:r w:rsidRPr="00C77CC2">
        <w:rPr>
          <w:rFonts w:ascii="Times New Roman" w:hint="eastAsia"/>
          <w:color w:val="000000"/>
          <w:sz w:val="24"/>
          <w:szCs w:val="24"/>
        </w:rPr>
        <w:t>考生</w:t>
      </w:r>
      <w:r w:rsidR="002E4026">
        <w:rPr>
          <w:rFonts w:ascii="Times New Roman" w:hint="eastAsia"/>
          <w:color w:val="000000"/>
          <w:sz w:val="24"/>
          <w:szCs w:val="24"/>
        </w:rPr>
        <w:t>对经济</w:t>
      </w:r>
      <w:r>
        <w:rPr>
          <w:rFonts w:ascii="Times New Roman" w:hint="eastAsia"/>
          <w:color w:val="000000"/>
          <w:sz w:val="24"/>
          <w:szCs w:val="24"/>
        </w:rPr>
        <w:t>学</w:t>
      </w:r>
      <w:r w:rsidR="002E4026">
        <w:rPr>
          <w:rFonts w:ascii="Times New Roman" w:hint="eastAsia"/>
          <w:color w:val="000000"/>
          <w:sz w:val="24"/>
          <w:szCs w:val="24"/>
        </w:rPr>
        <w:t>基本概念</w:t>
      </w:r>
      <w:r>
        <w:rPr>
          <w:rFonts w:ascii="Times New Roman" w:hint="eastAsia"/>
          <w:color w:val="000000"/>
          <w:sz w:val="24"/>
          <w:szCs w:val="24"/>
        </w:rPr>
        <w:t>、</w:t>
      </w:r>
      <w:r w:rsidR="002E4026">
        <w:rPr>
          <w:rFonts w:ascii="Times New Roman" w:hint="eastAsia"/>
          <w:color w:val="000000"/>
          <w:sz w:val="24"/>
          <w:szCs w:val="24"/>
        </w:rPr>
        <w:t>基本</w:t>
      </w:r>
      <w:r w:rsidR="002E4026">
        <w:rPr>
          <w:rFonts w:ascii="Times New Roman"/>
          <w:color w:val="000000"/>
          <w:sz w:val="24"/>
          <w:szCs w:val="24"/>
        </w:rPr>
        <w:t>原理和</w:t>
      </w:r>
      <w:r w:rsidR="002E4026">
        <w:rPr>
          <w:rFonts w:ascii="Times New Roman" w:hint="eastAsia"/>
          <w:color w:val="000000"/>
          <w:sz w:val="24"/>
          <w:szCs w:val="24"/>
        </w:rPr>
        <w:t>基本</w:t>
      </w:r>
      <w:r w:rsidR="002E4026">
        <w:rPr>
          <w:rFonts w:ascii="Times New Roman"/>
          <w:color w:val="000000"/>
          <w:sz w:val="24"/>
          <w:szCs w:val="24"/>
        </w:rPr>
        <w:t>分析工具</w:t>
      </w:r>
      <w:r w:rsidR="002E4026">
        <w:rPr>
          <w:rFonts w:ascii="Times New Roman" w:hint="eastAsia"/>
          <w:color w:val="000000"/>
          <w:sz w:val="24"/>
          <w:szCs w:val="24"/>
        </w:rPr>
        <w:t>的</w:t>
      </w:r>
      <w:r w:rsidR="002E4026">
        <w:rPr>
          <w:rFonts w:ascii="Times New Roman"/>
          <w:color w:val="000000"/>
          <w:sz w:val="24"/>
          <w:szCs w:val="24"/>
        </w:rPr>
        <w:t>掌握程度</w:t>
      </w:r>
      <w:r w:rsidR="002E4026">
        <w:rPr>
          <w:rFonts w:ascii="Times New Roman" w:hint="eastAsia"/>
          <w:color w:val="000000"/>
          <w:sz w:val="24"/>
          <w:szCs w:val="24"/>
        </w:rPr>
        <w:t>，以及应用</w:t>
      </w:r>
      <w:r w:rsidR="006B7FD7">
        <w:rPr>
          <w:rFonts w:ascii="Times New Roman"/>
          <w:color w:val="000000"/>
          <w:sz w:val="24"/>
          <w:szCs w:val="24"/>
        </w:rPr>
        <w:t>经济学基本概念、原理和工具分析教育</w:t>
      </w:r>
      <w:r w:rsidR="006B7FD7">
        <w:rPr>
          <w:rFonts w:ascii="Times New Roman" w:hint="eastAsia"/>
          <w:color w:val="000000"/>
          <w:sz w:val="24"/>
          <w:szCs w:val="24"/>
        </w:rPr>
        <w:t>现象</w:t>
      </w:r>
      <w:r w:rsidR="006B7FD7">
        <w:rPr>
          <w:rFonts w:ascii="Times New Roman"/>
          <w:color w:val="000000"/>
          <w:sz w:val="24"/>
          <w:szCs w:val="24"/>
        </w:rPr>
        <w:t>和教育公共政策</w:t>
      </w:r>
      <w:r w:rsidR="002E4026">
        <w:rPr>
          <w:rFonts w:ascii="Times New Roman"/>
          <w:color w:val="000000"/>
          <w:sz w:val="24"/>
          <w:szCs w:val="24"/>
        </w:rPr>
        <w:t>的能力</w:t>
      </w:r>
      <w:r w:rsidRPr="00C77CC2">
        <w:rPr>
          <w:rFonts w:ascii="Times New Roman"/>
          <w:color w:val="000000"/>
          <w:sz w:val="24"/>
          <w:szCs w:val="24"/>
        </w:rPr>
        <w:t>。考试范围包括本大纲规定的</w:t>
      </w:r>
      <w:r w:rsidR="002E4026">
        <w:rPr>
          <w:rFonts w:ascii="Times New Roman" w:hint="eastAsia"/>
          <w:color w:val="000000"/>
          <w:sz w:val="24"/>
          <w:szCs w:val="24"/>
        </w:rPr>
        <w:t>经济</w:t>
      </w:r>
      <w:r w:rsidR="002E4026">
        <w:rPr>
          <w:rFonts w:ascii="Times New Roman"/>
          <w:color w:val="000000"/>
          <w:sz w:val="24"/>
          <w:szCs w:val="24"/>
        </w:rPr>
        <w:t>学</w:t>
      </w:r>
      <w:r>
        <w:rPr>
          <w:rFonts w:ascii="Times New Roman" w:hint="eastAsia"/>
          <w:color w:val="000000"/>
          <w:sz w:val="24"/>
          <w:szCs w:val="24"/>
        </w:rPr>
        <w:t>基础知识及对相关知识和理论的应用能力</w:t>
      </w:r>
      <w:r w:rsidRPr="00C77CC2">
        <w:rPr>
          <w:rFonts w:ascii="Times New Roman"/>
          <w:color w:val="000000"/>
          <w:sz w:val="24"/>
          <w:szCs w:val="24"/>
        </w:rPr>
        <w:t>。</w:t>
      </w:r>
    </w:p>
    <w:p w:rsidR="00297888" w:rsidRPr="00C77CC2" w:rsidRDefault="00297888" w:rsidP="00297888">
      <w:pPr>
        <w:spacing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97888" w:rsidRPr="00C77CC2" w:rsidRDefault="00297888" w:rsidP="00297888">
      <w:pPr>
        <w:spacing w:line="240" w:lineRule="atLeast"/>
        <w:ind w:leftChars="200" w:left="420" w:firstLineChars="196" w:firstLine="472"/>
        <w:rPr>
          <w:rFonts w:ascii="Times New Roman" w:hAnsi="Times New Roman"/>
          <w:b/>
          <w:color w:val="000000"/>
          <w:sz w:val="24"/>
          <w:szCs w:val="24"/>
        </w:rPr>
      </w:pPr>
      <w:r w:rsidRPr="00C77CC2">
        <w:rPr>
          <w:rFonts w:ascii="Times New Roman"/>
          <w:b/>
          <w:color w:val="000000"/>
          <w:sz w:val="24"/>
          <w:szCs w:val="24"/>
        </w:rPr>
        <w:t>三、考试基本要求</w:t>
      </w:r>
    </w:p>
    <w:p w:rsidR="00297888" w:rsidRPr="00C77CC2" w:rsidRDefault="00297888" w:rsidP="00297888">
      <w:pPr>
        <w:spacing w:line="240" w:lineRule="atLeast"/>
        <w:ind w:firstLineChars="200" w:firstLine="480"/>
        <w:rPr>
          <w:color w:val="000000"/>
          <w:sz w:val="24"/>
          <w:szCs w:val="24"/>
        </w:rPr>
      </w:pPr>
      <w:r w:rsidRPr="00C77CC2">
        <w:rPr>
          <w:rFonts w:hint="eastAsia"/>
          <w:color w:val="000000"/>
          <w:sz w:val="24"/>
          <w:szCs w:val="24"/>
        </w:rPr>
        <w:t xml:space="preserve">1. </w:t>
      </w:r>
      <w:r w:rsidRPr="00C77CC2">
        <w:rPr>
          <w:rFonts w:hint="eastAsia"/>
          <w:color w:val="000000"/>
          <w:sz w:val="24"/>
          <w:szCs w:val="24"/>
        </w:rPr>
        <w:t>具备一定</w:t>
      </w:r>
      <w:r>
        <w:rPr>
          <w:rFonts w:hint="eastAsia"/>
          <w:color w:val="000000"/>
          <w:sz w:val="24"/>
          <w:szCs w:val="24"/>
        </w:rPr>
        <w:t>现代</w:t>
      </w:r>
      <w:r w:rsidR="002E4026">
        <w:rPr>
          <w:rFonts w:hint="eastAsia"/>
          <w:color w:val="000000"/>
          <w:sz w:val="24"/>
          <w:szCs w:val="24"/>
        </w:rPr>
        <w:t>经济</w:t>
      </w:r>
      <w:r>
        <w:rPr>
          <w:rFonts w:hint="eastAsia"/>
          <w:color w:val="000000"/>
          <w:sz w:val="24"/>
          <w:szCs w:val="24"/>
        </w:rPr>
        <w:t>学的基础</w:t>
      </w:r>
      <w:r w:rsidRPr="00C77CC2">
        <w:rPr>
          <w:rFonts w:hint="eastAsia"/>
          <w:color w:val="000000"/>
          <w:sz w:val="24"/>
          <w:szCs w:val="24"/>
        </w:rPr>
        <w:t>知识</w:t>
      </w:r>
      <w:r>
        <w:rPr>
          <w:rFonts w:hint="eastAsia"/>
          <w:color w:val="000000"/>
          <w:sz w:val="24"/>
          <w:szCs w:val="24"/>
        </w:rPr>
        <w:t>，并且能够活学活用</w:t>
      </w:r>
      <w:r w:rsidRPr="00C77CC2">
        <w:rPr>
          <w:rFonts w:hint="eastAsia"/>
          <w:color w:val="000000"/>
          <w:sz w:val="24"/>
          <w:szCs w:val="24"/>
        </w:rPr>
        <w:t>。</w:t>
      </w:r>
    </w:p>
    <w:p w:rsidR="00297888" w:rsidRPr="00C77CC2" w:rsidRDefault="00297888" w:rsidP="00297888">
      <w:pPr>
        <w:spacing w:line="240" w:lineRule="atLeast"/>
        <w:ind w:firstLineChars="200" w:firstLine="480"/>
        <w:rPr>
          <w:color w:val="000000"/>
          <w:sz w:val="24"/>
          <w:szCs w:val="24"/>
        </w:rPr>
      </w:pPr>
      <w:r w:rsidRPr="00C77CC2">
        <w:rPr>
          <w:rFonts w:hint="eastAsia"/>
          <w:color w:val="000000"/>
          <w:sz w:val="24"/>
          <w:szCs w:val="24"/>
        </w:rPr>
        <w:t>2.</w:t>
      </w:r>
      <w:r w:rsidRPr="0045008C"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能够熟练地运用</w:t>
      </w:r>
      <w:r w:rsidRPr="00C77CC2">
        <w:rPr>
          <w:rFonts w:hint="eastAsia"/>
          <w:color w:val="000000"/>
          <w:sz w:val="24"/>
          <w:szCs w:val="24"/>
        </w:rPr>
        <w:t>现代汉语</w:t>
      </w:r>
      <w:r w:rsidR="002E4026">
        <w:rPr>
          <w:rFonts w:hint="eastAsia"/>
          <w:color w:val="000000"/>
          <w:sz w:val="24"/>
          <w:szCs w:val="24"/>
        </w:rPr>
        <w:t>从</w:t>
      </w:r>
      <w:r w:rsidR="002E4026">
        <w:rPr>
          <w:color w:val="000000"/>
          <w:sz w:val="24"/>
          <w:szCs w:val="24"/>
        </w:rPr>
        <w:t>经济学角度</w:t>
      </w:r>
      <w:r>
        <w:rPr>
          <w:rFonts w:hint="eastAsia"/>
          <w:color w:val="000000"/>
          <w:sz w:val="24"/>
          <w:szCs w:val="24"/>
        </w:rPr>
        <w:t>进行</w:t>
      </w:r>
      <w:r w:rsidR="00D94200">
        <w:rPr>
          <w:rFonts w:hint="eastAsia"/>
          <w:color w:val="000000"/>
          <w:sz w:val="24"/>
          <w:szCs w:val="24"/>
        </w:rPr>
        <w:t>有关</w:t>
      </w:r>
      <w:r w:rsidR="00D94200">
        <w:rPr>
          <w:color w:val="000000"/>
          <w:sz w:val="24"/>
          <w:szCs w:val="24"/>
        </w:rPr>
        <w:t>教育领域的</w:t>
      </w:r>
      <w:r>
        <w:rPr>
          <w:rFonts w:hint="eastAsia"/>
          <w:color w:val="000000"/>
          <w:sz w:val="24"/>
          <w:szCs w:val="24"/>
        </w:rPr>
        <w:t>学术论文</w:t>
      </w:r>
      <w:r w:rsidRPr="00C77CC2">
        <w:rPr>
          <w:rFonts w:hint="eastAsia"/>
          <w:color w:val="000000"/>
          <w:sz w:val="24"/>
          <w:szCs w:val="24"/>
        </w:rPr>
        <w:t>写作。</w:t>
      </w:r>
    </w:p>
    <w:p w:rsidR="00297888" w:rsidRPr="00C77CC2" w:rsidRDefault="00297888" w:rsidP="00297888">
      <w:pPr>
        <w:spacing w:line="240" w:lineRule="atLeast"/>
        <w:ind w:firstLineChars="200" w:firstLine="480"/>
        <w:rPr>
          <w:color w:val="000000"/>
          <w:sz w:val="24"/>
          <w:szCs w:val="24"/>
        </w:rPr>
      </w:pPr>
      <w:r w:rsidRPr="00C77CC2">
        <w:rPr>
          <w:rFonts w:hint="eastAsia"/>
          <w:color w:val="000000"/>
          <w:sz w:val="24"/>
          <w:szCs w:val="24"/>
        </w:rPr>
        <w:t>3.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能够用</w:t>
      </w:r>
      <w:r w:rsidR="002E4026">
        <w:rPr>
          <w:rFonts w:hint="eastAsia"/>
          <w:color w:val="000000"/>
          <w:sz w:val="24"/>
          <w:szCs w:val="24"/>
        </w:rPr>
        <w:t>经济</w:t>
      </w:r>
      <w:r>
        <w:rPr>
          <w:rFonts w:hint="eastAsia"/>
          <w:color w:val="000000"/>
          <w:sz w:val="24"/>
          <w:szCs w:val="24"/>
        </w:rPr>
        <w:t>学基本</w:t>
      </w:r>
      <w:r w:rsidR="002E4026">
        <w:rPr>
          <w:rFonts w:hint="eastAsia"/>
          <w:color w:val="000000"/>
          <w:sz w:val="24"/>
          <w:szCs w:val="24"/>
        </w:rPr>
        <w:t>概念</w:t>
      </w:r>
      <w:r w:rsidR="002E4026">
        <w:rPr>
          <w:color w:val="000000"/>
          <w:sz w:val="24"/>
          <w:szCs w:val="24"/>
        </w:rPr>
        <w:t>、原理和分析工具</w:t>
      </w:r>
      <w:r w:rsidR="002E4026">
        <w:rPr>
          <w:rFonts w:hint="eastAsia"/>
          <w:color w:val="000000"/>
          <w:sz w:val="24"/>
          <w:szCs w:val="24"/>
        </w:rPr>
        <w:t>分</w:t>
      </w:r>
      <w:r>
        <w:rPr>
          <w:rFonts w:hint="eastAsia"/>
          <w:color w:val="000000"/>
          <w:sz w:val="24"/>
          <w:szCs w:val="24"/>
        </w:rPr>
        <w:t>析</w:t>
      </w:r>
      <w:r w:rsidR="00D94200">
        <w:rPr>
          <w:rFonts w:hint="eastAsia"/>
          <w:color w:val="000000"/>
          <w:sz w:val="24"/>
          <w:szCs w:val="24"/>
        </w:rPr>
        <w:t>相关</w:t>
      </w:r>
      <w:r w:rsidR="002E4026">
        <w:rPr>
          <w:rFonts w:hint="eastAsia"/>
          <w:color w:val="000000"/>
          <w:sz w:val="24"/>
          <w:szCs w:val="24"/>
        </w:rPr>
        <w:t>教育</w:t>
      </w:r>
      <w:r w:rsidR="00C3152D">
        <w:rPr>
          <w:rFonts w:hint="eastAsia"/>
          <w:color w:val="000000"/>
          <w:sz w:val="24"/>
          <w:szCs w:val="24"/>
        </w:rPr>
        <w:t>领域</w:t>
      </w:r>
      <w:r w:rsidR="00D94200">
        <w:rPr>
          <w:rFonts w:hint="eastAsia"/>
          <w:color w:val="000000"/>
          <w:sz w:val="24"/>
          <w:szCs w:val="24"/>
        </w:rPr>
        <w:t>的</w:t>
      </w:r>
      <w:r w:rsidR="00D94200">
        <w:rPr>
          <w:color w:val="000000"/>
          <w:sz w:val="24"/>
          <w:szCs w:val="24"/>
        </w:rPr>
        <w:t>现象</w:t>
      </w:r>
      <w:r>
        <w:rPr>
          <w:rFonts w:hint="eastAsia"/>
          <w:color w:val="000000"/>
          <w:sz w:val="24"/>
          <w:szCs w:val="24"/>
        </w:rPr>
        <w:t>和</w:t>
      </w:r>
      <w:r w:rsidR="00D94200">
        <w:rPr>
          <w:color w:val="000000"/>
          <w:sz w:val="24"/>
          <w:szCs w:val="24"/>
        </w:rPr>
        <w:t>教育</w:t>
      </w:r>
      <w:r>
        <w:rPr>
          <w:rFonts w:hint="eastAsia"/>
          <w:color w:val="000000"/>
          <w:sz w:val="24"/>
          <w:szCs w:val="24"/>
        </w:rPr>
        <w:t>公共政策</w:t>
      </w:r>
      <w:r w:rsidRPr="00C77CC2">
        <w:rPr>
          <w:rFonts w:hint="eastAsia"/>
          <w:color w:val="000000"/>
          <w:sz w:val="24"/>
          <w:szCs w:val="24"/>
        </w:rPr>
        <w:t>。</w:t>
      </w:r>
    </w:p>
    <w:p w:rsidR="00297888" w:rsidRPr="00C77CC2" w:rsidRDefault="00297888" w:rsidP="00297888">
      <w:pPr>
        <w:spacing w:line="240" w:lineRule="atLeast"/>
        <w:jc w:val="center"/>
        <w:rPr>
          <w:color w:val="000000"/>
          <w:sz w:val="24"/>
          <w:szCs w:val="24"/>
        </w:rPr>
      </w:pPr>
    </w:p>
    <w:p w:rsidR="00297888" w:rsidRPr="00C77CC2" w:rsidRDefault="00297888" w:rsidP="00297888">
      <w:pPr>
        <w:spacing w:line="240" w:lineRule="atLeast"/>
        <w:ind w:firstLineChars="196" w:firstLine="472"/>
        <w:rPr>
          <w:color w:val="000000"/>
          <w:sz w:val="24"/>
          <w:szCs w:val="24"/>
        </w:rPr>
      </w:pPr>
      <w:r w:rsidRPr="00C77CC2">
        <w:rPr>
          <w:rFonts w:hint="eastAsia"/>
          <w:b/>
          <w:color w:val="000000"/>
          <w:sz w:val="24"/>
          <w:szCs w:val="24"/>
        </w:rPr>
        <w:t>四、考试形式</w:t>
      </w:r>
    </w:p>
    <w:p w:rsidR="00297888" w:rsidRDefault="00297888" w:rsidP="00F82C9A">
      <w:pPr>
        <w:spacing w:line="240" w:lineRule="atLeast"/>
        <w:ind w:firstLineChars="200" w:firstLine="480"/>
        <w:rPr>
          <w:color w:val="000000"/>
          <w:sz w:val="24"/>
          <w:szCs w:val="24"/>
        </w:rPr>
      </w:pPr>
      <w:r w:rsidRPr="00C77CC2">
        <w:rPr>
          <w:rFonts w:hint="eastAsia"/>
          <w:color w:val="000000"/>
          <w:sz w:val="24"/>
          <w:szCs w:val="24"/>
        </w:rPr>
        <w:t>本</w:t>
      </w:r>
      <w:r>
        <w:rPr>
          <w:rFonts w:hint="eastAsia"/>
          <w:color w:val="000000"/>
          <w:sz w:val="24"/>
          <w:szCs w:val="24"/>
        </w:rPr>
        <w:t>科目</w:t>
      </w:r>
      <w:r w:rsidRPr="00C77CC2">
        <w:rPr>
          <w:rFonts w:hint="eastAsia"/>
          <w:color w:val="000000"/>
          <w:sz w:val="24"/>
          <w:szCs w:val="24"/>
        </w:rPr>
        <w:t>考试采取客观试题与主观试题相结合的方</w:t>
      </w:r>
      <w:r>
        <w:rPr>
          <w:rFonts w:hint="eastAsia"/>
          <w:color w:val="000000"/>
          <w:sz w:val="24"/>
          <w:szCs w:val="24"/>
        </w:rPr>
        <w:t>式</w:t>
      </w:r>
      <w:r w:rsidRPr="00C77CC2">
        <w:rPr>
          <w:rFonts w:hint="eastAsia"/>
          <w:color w:val="000000"/>
          <w:sz w:val="24"/>
          <w:szCs w:val="24"/>
        </w:rPr>
        <w:t>，强调考生</w:t>
      </w:r>
      <w:r w:rsidR="00C3152D">
        <w:rPr>
          <w:rFonts w:hint="eastAsia"/>
          <w:color w:val="000000"/>
          <w:sz w:val="24"/>
          <w:szCs w:val="24"/>
        </w:rPr>
        <w:t>能够灵活运用经济</w:t>
      </w:r>
      <w:r>
        <w:rPr>
          <w:rFonts w:hint="eastAsia"/>
          <w:color w:val="000000"/>
          <w:sz w:val="24"/>
          <w:szCs w:val="24"/>
        </w:rPr>
        <w:t>学基础知识，具有较强的逻辑思维能力和</w:t>
      </w:r>
      <w:r w:rsidR="00B22C99">
        <w:rPr>
          <w:rFonts w:hint="eastAsia"/>
          <w:color w:val="000000"/>
          <w:sz w:val="24"/>
          <w:szCs w:val="24"/>
        </w:rPr>
        <w:t>体现经济分析水平</w:t>
      </w:r>
      <w:r>
        <w:rPr>
          <w:rFonts w:hint="eastAsia"/>
          <w:color w:val="000000"/>
          <w:sz w:val="24"/>
          <w:szCs w:val="24"/>
        </w:rPr>
        <w:t>的学术</w:t>
      </w:r>
      <w:r w:rsidRPr="00C77CC2">
        <w:rPr>
          <w:rFonts w:hint="eastAsia"/>
          <w:color w:val="000000"/>
          <w:sz w:val="24"/>
          <w:szCs w:val="24"/>
        </w:rPr>
        <w:t>写作能力。</w:t>
      </w:r>
    </w:p>
    <w:p w:rsidR="00F82C9A" w:rsidRPr="00C77CC2" w:rsidRDefault="00F82C9A" w:rsidP="00F82C9A">
      <w:pPr>
        <w:spacing w:line="240" w:lineRule="atLeast"/>
        <w:ind w:firstLineChars="200" w:firstLine="480"/>
        <w:rPr>
          <w:rFonts w:hint="eastAsia"/>
          <w:color w:val="000000"/>
          <w:sz w:val="24"/>
          <w:szCs w:val="24"/>
        </w:rPr>
      </w:pPr>
    </w:p>
    <w:p w:rsidR="00297888" w:rsidRPr="00C77CC2" w:rsidRDefault="00297888" w:rsidP="00297888">
      <w:pPr>
        <w:spacing w:line="240" w:lineRule="atLeast"/>
        <w:ind w:firstLineChars="196" w:firstLine="472"/>
        <w:rPr>
          <w:b/>
          <w:color w:val="000000"/>
          <w:sz w:val="24"/>
          <w:szCs w:val="24"/>
        </w:rPr>
      </w:pPr>
      <w:r w:rsidRPr="00C77CC2">
        <w:rPr>
          <w:rFonts w:hint="eastAsia"/>
          <w:b/>
          <w:color w:val="000000"/>
          <w:sz w:val="24"/>
          <w:szCs w:val="24"/>
        </w:rPr>
        <w:t>五、考试内容</w:t>
      </w:r>
    </w:p>
    <w:p w:rsidR="00297888" w:rsidRDefault="00297888" w:rsidP="00297888">
      <w:pPr>
        <w:spacing w:line="240" w:lineRule="atLeast"/>
        <w:ind w:firstLineChars="200" w:firstLine="480"/>
        <w:rPr>
          <w:color w:val="000000"/>
          <w:sz w:val="24"/>
          <w:szCs w:val="24"/>
        </w:rPr>
      </w:pPr>
      <w:r w:rsidRPr="00C77CC2">
        <w:rPr>
          <w:rFonts w:hint="eastAsia"/>
          <w:color w:val="000000"/>
          <w:sz w:val="24"/>
          <w:szCs w:val="24"/>
        </w:rPr>
        <w:t>本</w:t>
      </w:r>
      <w:r>
        <w:rPr>
          <w:rFonts w:hint="eastAsia"/>
          <w:color w:val="000000"/>
          <w:sz w:val="24"/>
          <w:szCs w:val="24"/>
        </w:rPr>
        <w:t>科目</w:t>
      </w:r>
      <w:r w:rsidRPr="00C77CC2">
        <w:rPr>
          <w:rFonts w:hint="eastAsia"/>
          <w:color w:val="000000"/>
          <w:sz w:val="24"/>
          <w:szCs w:val="24"/>
        </w:rPr>
        <w:t>考试包括</w:t>
      </w:r>
      <w:r>
        <w:rPr>
          <w:rFonts w:hint="eastAsia"/>
          <w:color w:val="000000"/>
          <w:sz w:val="24"/>
          <w:szCs w:val="24"/>
        </w:rPr>
        <w:t>两</w:t>
      </w:r>
      <w:r w:rsidRPr="00C77CC2">
        <w:rPr>
          <w:rFonts w:hint="eastAsia"/>
          <w:color w:val="000000"/>
          <w:sz w:val="24"/>
          <w:szCs w:val="24"/>
        </w:rPr>
        <w:t>个部分：</w:t>
      </w:r>
      <w:r>
        <w:rPr>
          <w:rFonts w:hint="eastAsia"/>
          <w:color w:val="000000"/>
          <w:sz w:val="24"/>
          <w:szCs w:val="24"/>
        </w:rPr>
        <w:t>简答题和论述题</w:t>
      </w:r>
      <w:r w:rsidRPr="00C77CC2">
        <w:rPr>
          <w:rFonts w:hint="eastAsia"/>
          <w:color w:val="000000"/>
          <w:sz w:val="24"/>
          <w:szCs w:val="24"/>
        </w:rPr>
        <w:t>。</w:t>
      </w:r>
      <w:r>
        <w:rPr>
          <w:rFonts w:hint="eastAsia"/>
          <w:color w:val="000000"/>
          <w:sz w:val="24"/>
          <w:szCs w:val="24"/>
        </w:rPr>
        <w:t>本科目考试涉及的主要内容包括：</w:t>
      </w:r>
      <w:r w:rsidR="00C3152D">
        <w:rPr>
          <w:rFonts w:hint="eastAsia"/>
          <w:color w:val="000000"/>
          <w:sz w:val="24"/>
          <w:szCs w:val="24"/>
        </w:rPr>
        <w:t>消费者理论</w:t>
      </w:r>
      <w:r w:rsidR="00C3152D">
        <w:rPr>
          <w:color w:val="000000"/>
          <w:sz w:val="24"/>
          <w:szCs w:val="24"/>
        </w:rPr>
        <w:t>、生产者理论、市场理论</w:t>
      </w:r>
      <w:r w:rsidR="00242C05">
        <w:rPr>
          <w:rFonts w:hint="eastAsia"/>
          <w:color w:val="000000"/>
          <w:sz w:val="24"/>
          <w:szCs w:val="24"/>
        </w:rPr>
        <w:t>和</w:t>
      </w:r>
      <w:r w:rsidR="00242C05">
        <w:rPr>
          <w:color w:val="000000"/>
          <w:sz w:val="24"/>
          <w:szCs w:val="24"/>
        </w:rPr>
        <w:t>福利经济学</w:t>
      </w:r>
      <w:r w:rsidR="00C3152D">
        <w:rPr>
          <w:color w:val="000000"/>
          <w:sz w:val="24"/>
          <w:szCs w:val="24"/>
        </w:rPr>
        <w:t>、</w:t>
      </w:r>
      <w:r w:rsidR="00242C05">
        <w:rPr>
          <w:rFonts w:hint="eastAsia"/>
          <w:color w:val="000000"/>
          <w:sz w:val="24"/>
          <w:szCs w:val="24"/>
        </w:rPr>
        <w:t>公共部门</w:t>
      </w:r>
      <w:r w:rsidR="00242C05">
        <w:rPr>
          <w:color w:val="000000"/>
          <w:sz w:val="24"/>
          <w:szCs w:val="24"/>
        </w:rPr>
        <w:t>经济学</w:t>
      </w:r>
      <w:r w:rsidR="00242C05">
        <w:rPr>
          <w:rFonts w:hint="eastAsia"/>
          <w:color w:val="000000"/>
          <w:sz w:val="24"/>
          <w:szCs w:val="24"/>
        </w:rPr>
        <w:t>、生产要素</w:t>
      </w:r>
      <w:r w:rsidR="00242C05">
        <w:rPr>
          <w:color w:val="000000"/>
          <w:sz w:val="24"/>
          <w:szCs w:val="24"/>
        </w:rPr>
        <w:t>和收入分配、</w:t>
      </w:r>
      <w:r w:rsidR="00D94200">
        <w:rPr>
          <w:rFonts w:hint="eastAsia"/>
          <w:color w:val="000000"/>
          <w:sz w:val="24"/>
          <w:szCs w:val="24"/>
        </w:rPr>
        <w:t>信息</w:t>
      </w:r>
      <w:r w:rsidR="00D94200">
        <w:rPr>
          <w:color w:val="000000"/>
          <w:sz w:val="24"/>
          <w:szCs w:val="24"/>
        </w:rPr>
        <w:t>经济</w:t>
      </w:r>
      <w:r w:rsidR="00D94200">
        <w:rPr>
          <w:rFonts w:hint="eastAsia"/>
          <w:color w:val="000000"/>
          <w:sz w:val="24"/>
          <w:szCs w:val="24"/>
        </w:rPr>
        <w:t>学基本理论</w:t>
      </w:r>
      <w:r w:rsidR="00D94200">
        <w:rPr>
          <w:color w:val="000000"/>
          <w:sz w:val="24"/>
          <w:szCs w:val="24"/>
        </w:rPr>
        <w:t>、</w:t>
      </w:r>
      <w:r w:rsidR="00242C05">
        <w:rPr>
          <w:color w:val="000000"/>
          <w:sz w:val="24"/>
          <w:szCs w:val="24"/>
        </w:rPr>
        <w:t>经济增长和人力资本理论、</w:t>
      </w:r>
      <w:r w:rsidR="00242C05">
        <w:rPr>
          <w:rFonts w:hint="eastAsia"/>
          <w:color w:val="000000"/>
          <w:sz w:val="24"/>
          <w:szCs w:val="24"/>
        </w:rPr>
        <w:t>金融市场</w:t>
      </w:r>
      <w:r w:rsidR="00242C05">
        <w:rPr>
          <w:color w:val="000000"/>
          <w:sz w:val="24"/>
          <w:szCs w:val="24"/>
        </w:rPr>
        <w:t>和</w:t>
      </w:r>
      <w:proofErr w:type="gramStart"/>
      <w:r w:rsidR="00242C05">
        <w:rPr>
          <w:color w:val="000000"/>
          <w:sz w:val="24"/>
          <w:szCs w:val="24"/>
        </w:rPr>
        <w:t>货币物价</w:t>
      </w:r>
      <w:proofErr w:type="gramEnd"/>
      <w:r w:rsidR="00242C05">
        <w:rPr>
          <w:color w:val="000000"/>
          <w:sz w:val="24"/>
          <w:szCs w:val="24"/>
        </w:rPr>
        <w:t>理论、</w:t>
      </w:r>
      <w:r w:rsidR="00242C05">
        <w:rPr>
          <w:rFonts w:hint="eastAsia"/>
          <w:color w:val="000000"/>
          <w:sz w:val="24"/>
          <w:szCs w:val="24"/>
        </w:rPr>
        <w:t>开放</w:t>
      </w:r>
      <w:r w:rsidR="00242C05">
        <w:rPr>
          <w:color w:val="000000"/>
          <w:sz w:val="24"/>
          <w:szCs w:val="24"/>
        </w:rPr>
        <w:t>经济理论等</w:t>
      </w:r>
      <w:r>
        <w:rPr>
          <w:rFonts w:hint="eastAsia"/>
          <w:color w:val="000000"/>
          <w:sz w:val="24"/>
          <w:szCs w:val="24"/>
        </w:rPr>
        <w:t>。</w:t>
      </w:r>
    </w:p>
    <w:p w:rsidR="00297888" w:rsidRPr="001145B2" w:rsidRDefault="00297888" w:rsidP="00297888">
      <w:pPr>
        <w:spacing w:line="240" w:lineRule="atLeast"/>
        <w:ind w:firstLineChars="200" w:firstLine="480"/>
        <w:rPr>
          <w:color w:val="000000"/>
          <w:sz w:val="24"/>
          <w:szCs w:val="24"/>
        </w:rPr>
      </w:pPr>
      <w:bookmarkStart w:id="0" w:name="_GoBack"/>
      <w:bookmarkEnd w:id="0"/>
    </w:p>
    <w:p w:rsidR="00297888" w:rsidRPr="001145B2" w:rsidRDefault="00297888" w:rsidP="00297888">
      <w:pPr>
        <w:jc w:val="center"/>
        <w:rPr>
          <w:b/>
          <w:color w:val="000000"/>
          <w:sz w:val="24"/>
          <w:szCs w:val="24"/>
        </w:rPr>
      </w:pPr>
      <w:r w:rsidRPr="001145B2">
        <w:rPr>
          <w:rFonts w:hint="eastAsia"/>
          <w:b/>
          <w:color w:val="000000"/>
          <w:sz w:val="28"/>
          <w:szCs w:val="28"/>
        </w:rPr>
        <w:t>《</w:t>
      </w:r>
      <w:r w:rsidR="00242C05">
        <w:rPr>
          <w:rFonts w:hint="eastAsia"/>
          <w:b/>
          <w:color w:val="000000"/>
          <w:sz w:val="28"/>
          <w:szCs w:val="28"/>
        </w:rPr>
        <w:t>教育经济</w:t>
      </w:r>
      <w:r>
        <w:rPr>
          <w:rFonts w:hint="eastAsia"/>
          <w:b/>
          <w:color w:val="000000"/>
          <w:sz w:val="28"/>
          <w:szCs w:val="28"/>
        </w:rPr>
        <w:t>学</w:t>
      </w:r>
      <w:r w:rsidRPr="001145B2">
        <w:rPr>
          <w:rFonts w:hint="eastAsia"/>
          <w:b/>
          <w:color w:val="000000"/>
          <w:sz w:val="24"/>
          <w:szCs w:val="24"/>
        </w:rPr>
        <w:t>》考试</w:t>
      </w:r>
      <w:r w:rsidRPr="00501980">
        <w:rPr>
          <w:rFonts w:hint="eastAsia"/>
          <w:b/>
          <w:color w:val="000000"/>
          <w:sz w:val="24"/>
          <w:szCs w:val="24"/>
        </w:rPr>
        <w:t>题型</w:t>
      </w:r>
      <w:r w:rsidRPr="001145B2">
        <w:rPr>
          <w:rFonts w:hint="eastAsia"/>
          <w:b/>
          <w:color w:val="000000"/>
          <w:sz w:val="24"/>
          <w:szCs w:val="24"/>
        </w:rPr>
        <w:t>一览表</w:t>
      </w:r>
    </w:p>
    <w:tbl>
      <w:tblPr>
        <w:tblW w:w="749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684"/>
        <w:gridCol w:w="4088"/>
      </w:tblGrid>
      <w:tr w:rsidR="00F82C9A" w:rsidRPr="001145B2" w:rsidTr="00F82C9A">
        <w:tc>
          <w:tcPr>
            <w:tcW w:w="720" w:type="dxa"/>
          </w:tcPr>
          <w:p w:rsidR="00F82C9A" w:rsidRPr="001145B2" w:rsidRDefault="00F82C9A" w:rsidP="00246B2E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684" w:type="dxa"/>
          </w:tcPr>
          <w:p w:rsidR="00F82C9A" w:rsidRPr="001145B2" w:rsidRDefault="00F82C9A" w:rsidP="00246B2E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题型</w:t>
            </w:r>
          </w:p>
        </w:tc>
        <w:tc>
          <w:tcPr>
            <w:tcW w:w="4088" w:type="dxa"/>
          </w:tcPr>
          <w:p w:rsidR="00F82C9A" w:rsidRPr="001145B2" w:rsidRDefault="00F82C9A" w:rsidP="00246B2E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题量</w:t>
            </w:r>
          </w:p>
        </w:tc>
      </w:tr>
      <w:tr w:rsidR="00F82C9A" w:rsidRPr="001145B2" w:rsidTr="00F82C9A">
        <w:trPr>
          <w:trHeight w:val="352"/>
        </w:trPr>
        <w:tc>
          <w:tcPr>
            <w:tcW w:w="720" w:type="dxa"/>
          </w:tcPr>
          <w:p w:rsidR="00F82C9A" w:rsidRPr="001145B2" w:rsidRDefault="00F82C9A" w:rsidP="00246B2E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4" w:type="dxa"/>
          </w:tcPr>
          <w:p w:rsidR="00F82C9A" w:rsidRPr="001145B2" w:rsidRDefault="00F82C9A" w:rsidP="00246B2E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501980">
              <w:rPr>
                <w:rFonts w:hint="eastAsia"/>
                <w:color w:val="000000"/>
                <w:sz w:val="24"/>
                <w:szCs w:val="24"/>
              </w:rPr>
              <w:t>简答题</w:t>
            </w:r>
          </w:p>
        </w:tc>
        <w:tc>
          <w:tcPr>
            <w:tcW w:w="4088" w:type="dxa"/>
          </w:tcPr>
          <w:p w:rsidR="00F82C9A" w:rsidRPr="001145B2" w:rsidRDefault="00F82C9A" w:rsidP="00F82C9A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501980">
              <w:rPr>
                <w:rFonts w:hint="eastAsia"/>
                <w:color w:val="000000"/>
                <w:sz w:val="24"/>
                <w:szCs w:val="24"/>
              </w:rPr>
              <w:t>8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小题</w:t>
            </w:r>
          </w:p>
        </w:tc>
      </w:tr>
      <w:tr w:rsidR="00F82C9A" w:rsidRPr="001145B2" w:rsidTr="00F82C9A">
        <w:trPr>
          <w:trHeight w:val="273"/>
        </w:trPr>
        <w:tc>
          <w:tcPr>
            <w:tcW w:w="720" w:type="dxa"/>
          </w:tcPr>
          <w:p w:rsidR="00F82C9A" w:rsidRPr="001145B2" w:rsidRDefault="00F82C9A" w:rsidP="00246B2E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4" w:type="dxa"/>
          </w:tcPr>
          <w:p w:rsidR="00F82C9A" w:rsidRPr="001145B2" w:rsidRDefault="00F82C9A" w:rsidP="00246B2E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501980">
              <w:rPr>
                <w:rFonts w:hint="eastAsia"/>
                <w:color w:val="000000"/>
                <w:sz w:val="24"/>
                <w:szCs w:val="24"/>
              </w:rPr>
              <w:t>论述题</w:t>
            </w:r>
          </w:p>
        </w:tc>
        <w:tc>
          <w:tcPr>
            <w:tcW w:w="4088" w:type="dxa"/>
          </w:tcPr>
          <w:p w:rsidR="00F82C9A" w:rsidRPr="001145B2" w:rsidRDefault="00F82C9A" w:rsidP="00F82C9A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501980">
              <w:rPr>
                <w:rFonts w:hint="eastAsia"/>
                <w:color w:val="000000"/>
                <w:sz w:val="24"/>
                <w:szCs w:val="24"/>
              </w:rPr>
              <w:t>2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小题</w:t>
            </w:r>
          </w:p>
        </w:tc>
      </w:tr>
    </w:tbl>
    <w:p w:rsidR="00681F72" w:rsidRDefault="00F82C9A"/>
    <w:sectPr w:rsidR="00681F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88"/>
    <w:rsid w:val="00242C05"/>
    <w:rsid w:val="00297888"/>
    <w:rsid w:val="002E4026"/>
    <w:rsid w:val="006B7FD7"/>
    <w:rsid w:val="007F35D0"/>
    <w:rsid w:val="00A5751B"/>
    <w:rsid w:val="00B22C99"/>
    <w:rsid w:val="00C3152D"/>
    <w:rsid w:val="00D94200"/>
    <w:rsid w:val="00F8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583F5-AD12-4BE8-B340-BB46FAEB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88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92</Words>
  <Characters>526</Characters>
  <Application>Microsoft Office Word</Application>
  <DocSecurity>0</DocSecurity>
  <Lines>4</Lines>
  <Paragraphs>1</Paragraphs>
  <ScaleCrop>false</ScaleCrop>
  <Company>Sky123.Org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joker</dc:creator>
  <cp:keywords/>
  <dc:description/>
  <cp:lastModifiedBy>dell</cp:lastModifiedBy>
  <cp:revision>7</cp:revision>
  <dcterms:created xsi:type="dcterms:W3CDTF">2016-09-23T01:11:00Z</dcterms:created>
  <dcterms:modified xsi:type="dcterms:W3CDTF">2017-09-20T07:46:00Z</dcterms:modified>
</cp:coreProperties>
</file>